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0D6" w:rsidRDefault="00D83CC5">
      <w:pPr>
        <w:kinsoku w:val="0"/>
        <w:overflowPunct w:val="0"/>
        <w:autoSpaceDE w:val="0"/>
        <w:autoSpaceDN w:val="0"/>
        <w:adjustRightInd w:val="0"/>
        <w:spacing w:line="216" w:lineRule="exact"/>
        <w:ind w:left="1743" w:right="174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HARBOR HEIGHTS PARK ASSOCIATION, INC.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7"/>
        <w:ind w:left="1743" w:right="1743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 volunteer, not-for-profit association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7"/>
        <w:ind w:left="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841, Huntington, New York 11743-0841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ind w:left="1743" w:right="174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ind w:right="-28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2022 ANNUAL BEACH CLEAN-UP AND KEY EXCHANGE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6"/>
        <w:ind w:left="1742" w:right="17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Saturday, April 30, 2022 beginning at 9:00 AM (ending at noon)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6" w:after="240"/>
        <w:ind w:left="1742" w:right="17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Rain Date: </w:t>
      </w:r>
      <w:r>
        <w:rPr>
          <w:rFonts w:ascii="Arial" w:hAnsi="Arial" w:cs="Arial"/>
          <w:sz w:val="22"/>
          <w:szCs w:val="22"/>
        </w:rPr>
        <w:t>Sunday May 1, 2022 9am-noon)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3" w:line="247" w:lineRule="auto"/>
        <w:ind w:left="40" w:right="1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Please attend the 2022 beach clean-up and key exchange or have a neighbor bring your key and dues check down on the above date if you cannot make it.  As usual, gate locks are being changed and only paying members will receive </w:t>
      </w:r>
      <w:r>
        <w:rPr>
          <w:rFonts w:ascii="Arial" w:hAnsi="Arial" w:cs="Arial"/>
          <w:sz w:val="22"/>
          <w:szCs w:val="22"/>
        </w:rPr>
        <w:t xml:space="preserve">new keys.  </w:t>
      </w:r>
      <w:r>
        <w:rPr>
          <w:rFonts w:ascii="Arial" w:hAnsi="Arial" w:cs="Arial"/>
          <w:i/>
          <w:iCs/>
          <w:sz w:val="22"/>
          <w:szCs w:val="22"/>
          <w:u w:val="single"/>
        </w:rPr>
        <w:t>For those unable to make the key exchange and unable to make arrangements for help from a neighbor, the key exchange process must be completed via USPS mail, for which there will be an additional $25 fee. This process may take a couple of weeks.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183" w:line="247" w:lineRule="auto"/>
        <w:ind w:left="40" w:righ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Boat Rack Assignments</w:t>
      </w:r>
      <w:r>
        <w:rPr>
          <w:rFonts w:ascii="Arial" w:hAnsi="Arial" w:cs="Arial"/>
          <w:sz w:val="22"/>
          <w:szCs w:val="22"/>
        </w:rPr>
        <w:t xml:space="preserve">: Only one boat rack slip will be initially assigned per household on a first come first serve basis. Second slips will be made available only after all members requesting a slip have been assigned one. </w:t>
      </w:r>
      <w:r>
        <w:rPr>
          <w:rFonts w:ascii="Arial" w:hAnsi="Arial" w:cs="Arial"/>
          <w:sz w:val="22"/>
          <w:szCs w:val="22"/>
          <w:u w:val="single"/>
        </w:rPr>
        <w:t xml:space="preserve">Rack assignments will be made by Jenny Kutner </w:t>
      </w:r>
      <w:r>
        <w:rPr>
          <w:rFonts w:ascii="Arial" w:hAnsi="Arial" w:cs="Arial"/>
          <w:b/>
          <w:i/>
          <w:sz w:val="22"/>
          <w:szCs w:val="22"/>
          <w:u w:val="single"/>
        </w:rPr>
        <w:t>after</w:t>
      </w:r>
      <w:r>
        <w:rPr>
          <w:rFonts w:ascii="Arial" w:hAnsi="Arial" w:cs="Arial"/>
          <w:sz w:val="22"/>
          <w:szCs w:val="22"/>
          <w:u w:val="single"/>
        </w:rPr>
        <w:t xml:space="preserve"> your dues have been paid (by mail or in person)</w:t>
      </w:r>
      <w:r>
        <w:rPr>
          <w:rFonts w:ascii="Arial" w:hAnsi="Arial" w:cs="Arial"/>
          <w:sz w:val="22"/>
          <w:szCs w:val="22"/>
        </w:rPr>
        <w:t>.  Jenny can be reached at 516/582-2531 (for rack assignments only – all other inquiries should be directed to HHPA website).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183" w:line="247" w:lineRule="auto"/>
        <w:ind w:left="40" w:righ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Important Notes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Commercial use of the beach and open/beach/bon fires remain stric</w:t>
      </w:r>
      <w:r>
        <w:rPr>
          <w:rFonts w:ascii="Arial" w:hAnsi="Arial" w:cs="Arial"/>
          <w:sz w:val="22"/>
          <w:szCs w:val="22"/>
        </w:rPr>
        <w:t xml:space="preserve">tly prohibited.  Please pitch in by removing any full/heavy bags of garbage from the beach and placing </w:t>
      </w:r>
      <w:r>
        <w:rPr>
          <w:rFonts w:ascii="Arial" w:hAnsi="Arial" w:cs="Arial"/>
          <w:sz w:val="22"/>
          <w:szCs w:val="22"/>
          <w:u w:val="single"/>
        </w:rPr>
        <w:t>on the road</w:t>
      </w:r>
      <w:r>
        <w:rPr>
          <w:rFonts w:ascii="Arial" w:hAnsi="Arial" w:cs="Arial"/>
          <w:sz w:val="22"/>
          <w:szCs w:val="22"/>
        </w:rPr>
        <w:t xml:space="preserve"> by the double chain-link gates. 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line="247" w:lineRule="auto"/>
        <w:ind w:lef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your current contact information (phone and/or email) so we can keep you apprised of upcomin</w:t>
      </w:r>
      <w:r>
        <w:rPr>
          <w:rFonts w:ascii="Arial" w:hAnsi="Arial" w:cs="Arial"/>
          <w:sz w:val="22"/>
          <w:szCs w:val="22"/>
        </w:rPr>
        <w:t>g events. We will be planning a year-end general membership meeting and other activities for all who wish to attend.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ind w:lef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to join the conversation, get more involved, have questions? Visit our website for Facebook page: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40" w:line="247" w:lineRule="auto"/>
        <w:ind w:left="3269" w:right="3298"/>
        <w:jc w:val="center"/>
        <w:rPr>
          <w:rFonts w:ascii="Arial" w:hAnsi="Arial" w:cs="Arial"/>
          <w:sz w:val="22"/>
          <w:szCs w:val="22"/>
        </w:rPr>
      </w:pPr>
      <w:hyperlink r:id="rId7" w:history="1">
        <w:r>
          <w:rPr>
            <w:rFonts w:ascii="Arial" w:hAnsi="Arial" w:cs="Arial"/>
            <w:sz w:val="22"/>
            <w:szCs w:val="22"/>
            <w:u w:val="single"/>
          </w:rPr>
          <w:t>www.harborheightsassoc.com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line="253" w:lineRule="exact"/>
        <w:ind w:left="1743" w:right="17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https://</w:t>
      </w:r>
      <w:hyperlink r:id="rId8" w:history="1">
        <w:r>
          <w:rPr>
            <w:rFonts w:ascii="Arial" w:hAnsi="Arial" w:cs="Arial"/>
            <w:sz w:val="22"/>
            <w:szCs w:val="22"/>
            <w:u w:val="single"/>
          </w:rPr>
          <w:t>www.facebook.com/HarborHeightsParkAssociation</w:t>
        </w:r>
      </w:hyperlink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3"/>
        <w:ind w:lef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the HHPA website to reserve party dates and please watch for community-wide ev</w:t>
      </w:r>
      <w:r>
        <w:rPr>
          <w:rFonts w:ascii="Arial" w:hAnsi="Arial" w:cs="Arial"/>
          <w:sz w:val="22"/>
          <w:szCs w:val="22"/>
        </w:rPr>
        <w:t xml:space="preserve">ents.  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before="23"/>
        <w:ind w:left="40"/>
        <w:rPr>
          <w:rFonts w:ascii="Arial" w:hAnsi="Arial" w:cs="Arial"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3"/>
        <w:ind w:lef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 HHPA membership fees are as follows: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40" w:line="247" w:lineRule="auto"/>
        <w:ind w:right="5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Dues</w:t>
      </w:r>
      <w:r>
        <w:rPr>
          <w:rFonts w:ascii="Arial" w:hAnsi="Arial" w:cs="Arial"/>
          <w:sz w:val="22"/>
          <w:szCs w:val="22"/>
        </w:rPr>
        <w:t>: $125.00 per household ($112.50 for seniors  and over)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>Boat Slips:</w:t>
      </w:r>
      <w:r>
        <w:rPr>
          <w:rFonts w:ascii="Arial" w:hAnsi="Arial" w:cs="Arial"/>
          <w:sz w:val="22"/>
          <w:szCs w:val="22"/>
        </w:rPr>
        <w:t xml:space="preserve"> $45.00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Key exchange via USPS mai</w:t>
      </w:r>
      <w:r>
        <w:rPr>
          <w:rFonts w:ascii="Arial" w:hAnsi="Arial" w:cs="Arial"/>
          <w:sz w:val="22"/>
          <w:szCs w:val="22"/>
        </w:rPr>
        <w:t>l: additional $25.00 fee to cover postage/mailing expenses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Replacement for </w:t>
      </w:r>
      <w:r>
        <w:rPr>
          <w:rFonts w:ascii="Arial" w:hAnsi="Arial" w:cs="Arial"/>
          <w:b/>
          <w:bCs/>
          <w:sz w:val="22"/>
          <w:szCs w:val="22"/>
        </w:rPr>
        <w:t>lost keys</w:t>
      </w:r>
      <w:r>
        <w:rPr>
          <w:rFonts w:ascii="Arial" w:hAnsi="Arial" w:cs="Arial"/>
          <w:sz w:val="22"/>
          <w:szCs w:val="22"/>
        </w:rPr>
        <w:t>: $65.00 + $25.00 additional fee to cover postage/mailing expenses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3"/>
          <w:szCs w:val="23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line="247" w:lineRule="auto"/>
        <w:ind w:right="5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detach and mail with your check and key </w:t>
      </w:r>
      <w:r>
        <w:rPr>
          <w:rFonts w:ascii="Arial" w:hAnsi="Arial" w:cs="Arial"/>
          <w:b/>
          <w:i/>
          <w:sz w:val="22"/>
          <w:szCs w:val="22"/>
        </w:rPr>
        <w:t>or you can pay on Zelle: 631/327-6096 quick and easy</w:t>
      </w:r>
      <w:r>
        <w:rPr>
          <w:rFonts w:ascii="Arial" w:hAnsi="Arial" w:cs="Arial"/>
          <w:sz w:val="22"/>
          <w:szCs w:val="22"/>
        </w:rPr>
        <w:t xml:space="preserve">. Make check payable to: HHPA, Inc. Please include your name, address and phone </w:t>
      </w:r>
      <w:r>
        <w:rPr>
          <w:rFonts w:ascii="Arial" w:hAnsi="Arial" w:cs="Arial"/>
          <w:sz w:val="22"/>
          <w:szCs w:val="22"/>
        </w:rPr>
        <w:t>number on your check.</w:t>
      </w:r>
      <w:r>
        <w:t xml:space="preserve"> </w:t>
      </w:r>
      <w:r>
        <w:rPr>
          <w:rFonts w:ascii="Arial" w:hAnsi="Arial" w:cs="Arial"/>
          <w:sz w:val="22"/>
          <w:szCs w:val="22"/>
          <w:u w:val="single"/>
        </w:rPr>
        <w:t>Please also return signed “Beach Rules” and signed “Boat Rack Rules” if you are seeking a boat rack assignment.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line="253" w:lineRule="exact"/>
        <w:rPr>
          <w:rFonts w:ascii="Arial" w:hAnsi="Arial" w:cs="Arial"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line="25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------------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--------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before="23"/>
        <w:rPr>
          <w:rFonts w:ascii="Arial" w:hAnsi="Arial" w:cs="Arial"/>
          <w:b/>
          <w:sz w:val="22"/>
          <w:szCs w:val="22"/>
        </w:rPr>
      </w:pP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______________________ </w:t>
      </w:r>
      <w:r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4" w:line="494" w:lineRule="auto"/>
        <w:ind w:right="5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Dues: </w:t>
      </w:r>
      <w:r>
        <w:rPr>
          <w:rFonts w:ascii="Arial" w:hAnsi="Arial" w:cs="Arial"/>
          <w:sz w:val="22"/>
          <w:szCs w:val="22"/>
        </w:rPr>
        <w:t>$125.00 or $112.50 for seniors $_______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Boat Slip</w:t>
      </w:r>
      <w:r>
        <w:rPr>
          <w:rFonts w:ascii="Arial" w:hAnsi="Arial" w:cs="Arial"/>
          <w:sz w:val="22"/>
          <w:szCs w:val="22"/>
        </w:rPr>
        <w:t xml:space="preserve"> ($45.00 for single reservation) $_______________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4" w:line="494" w:lineRule="auto"/>
        <w:ind w:right="5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Vessel Type and Length: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940D6" w:rsidRDefault="00D83CC5">
      <w:pPr>
        <w:kinsoku w:val="0"/>
        <w:overflowPunct w:val="0"/>
        <w:autoSpaceDE w:val="0"/>
        <w:autoSpaceDN w:val="0"/>
        <w:adjustRightInd w:val="0"/>
        <w:spacing w:before="24" w:line="494" w:lineRule="auto"/>
        <w:ind w:right="5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Replacement key</w:t>
      </w:r>
      <w:r>
        <w:rPr>
          <w:rFonts w:ascii="Arial" w:hAnsi="Arial" w:cs="Arial"/>
          <w:sz w:val="22"/>
          <w:szCs w:val="22"/>
        </w:rPr>
        <w:t xml:space="preserve"> ($65.00) $______________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Additional USPS mailing fee</w:t>
      </w:r>
      <w:r>
        <w:rPr>
          <w:rFonts w:ascii="Arial" w:hAnsi="Arial" w:cs="Arial"/>
          <w:sz w:val="22"/>
          <w:szCs w:val="22"/>
        </w:rPr>
        <w:t xml:space="preserve"> ($25.00) $________________</w:t>
      </w:r>
    </w:p>
    <w:p w:rsidR="002940D6" w:rsidRDefault="002940D6">
      <w:pPr>
        <w:kinsoku w:val="0"/>
        <w:overflowPunct w:val="0"/>
        <w:autoSpaceDE w:val="0"/>
        <w:autoSpaceDN w:val="0"/>
        <w:adjustRightInd w:val="0"/>
        <w:spacing w:before="24" w:line="494" w:lineRule="auto"/>
        <w:ind w:right="593"/>
        <w:rPr>
          <w:rFonts w:ascii="Arial" w:hAnsi="Arial" w:cs="Arial"/>
          <w:sz w:val="22"/>
          <w:szCs w:val="22"/>
        </w:rPr>
      </w:pPr>
    </w:p>
    <w:p w:rsidR="002940D6" w:rsidRDefault="002940D6">
      <w:pPr>
        <w:rPr>
          <w:rFonts w:eastAsia="Times New Roman"/>
        </w:rPr>
        <w:sectPr w:rsidR="002940D6">
          <w:pgSz w:w="12240" w:h="15840" w:code="1"/>
          <w:pgMar w:top="288" w:right="288" w:bottom="288" w:left="288" w:header="720" w:footer="720" w:gutter="0"/>
          <w:paperSrc w:first="2"/>
          <w:cols w:space="720"/>
          <w:noEndnote/>
          <w:docGrid w:linePitch="326"/>
        </w:sect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p w:rsidR="002940D6" w:rsidRDefault="002940D6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5087"/>
      </w:tblGrid>
      <w:tr w:rsidR="002940D6">
        <w:tc>
          <w:tcPr>
            <w:tcW w:w="4518" w:type="dxa"/>
            <w:vAlign w:val="center"/>
          </w:tcPr>
          <w:p w:rsidR="002940D6" w:rsidRDefault="00D83CC5">
            <w:pPr>
              <w:rPr>
                <w:rFonts w:ascii="Comic Sans MS" w:eastAsia="Times New Roman" w:hAnsi="Comic Sans MS"/>
                <w:sz w:val="14"/>
                <w:szCs w:val="14"/>
              </w:rPr>
            </w:pPr>
            <w:r>
              <w:rPr>
                <w:rFonts w:ascii="Comic Sans MS" w:eastAsia="Times New Roman" w:hAnsi="Comic Sans MS"/>
                <w:sz w:val="14"/>
                <w:szCs w:val="14"/>
              </w:rPr>
              <w:t>Harbor Heights Park Association, Inc.</w:t>
            </w:r>
          </w:p>
          <w:p w:rsidR="002940D6" w:rsidRDefault="00D83CC5">
            <w:pPr>
              <w:rPr>
                <w:rFonts w:ascii="Comic Sans MS" w:eastAsia="Times New Roman" w:hAnsi="Comic Sans MS"/>
                <w:sz w:val="14"/>
                <w:szCs w:val="14"/>
              </w:rPr>
            </w:pPr>
            <w:r>
              <w:rPr>
                <w:rFonts w:ascii="Comic Sans MS" w:eastAsia="Times New Roman" w:hAnsi="Comic Sans MS"/>
                <w:sz w:val="14"/>
                <w:szCs w:val="14"/>
              </w:rPr>
              <w:t>P.O. Box 841</w:t>
            </w:r>
          </w:p>
          <w:p w:rsidR="002940D6" w:rsidRDefault="00D83CC5">
            <w:pPr>
              <w:ind w:right="-540"/>
              <w:rPr>
                <w:rFonts w:ascii="Comic Sans MS" w:eastAsia="Times New Roman" w:hAnsi="Comic Sans MS"/>
                <w:sz w:val="14"/>
                <w:szCs w:val="14"/>
              </w:rPr>
            </w:pPr>
            <w:r>
              <w:rPr>
                <w:rFonts w:ascii="Comic Sans MS" w:eastAsia="Times New Roman" w:hAnsi="Comic Sans MS"/>
                <w:sz w:val="14"/>
                <w:szCs w:val="14"/>
              </w:rPr>
              <w:t>Huntington, N.Y. 11743-0841</w:t>
            </w:r>
          </w:p>
          <w:p w:rsidR="002940D6" w:rsidRDefault="00D83CC5">
            <w:pPr>
              <w:ind w:right="-54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364661" cy="520729"/>
                  <wp:effectExtent l="0" t="0" r="6985" b="0"/>
                  <wp:docPr id="1" name="Picture 1" descr="Image result for beach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14" cy="54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0D6" w:rsidRDefault="00D83CC5">
            <w:pPr>
              <w:spacing w:after="2520"/>
              <w:ind w:right="-540"/>
              <w:rPr>
                <w:rFonts w:eastAsia="Times New Roman"/>
                <w:b/>
                <w:i/>
                <w:color w:val="8064A2"/>
                <w:sz w:val="14"/>
                <w:szCs w:val="14"/>
              </w:rPr>
            </w:pPr>
            <w:r>
              <w:rPr>
                <w:rFonts w:eastAsia="Times New Roman"/>
                <w:b/>
                <w:i/>
                <w:noProof/>
                <w:color w:val="8064A2"/>
                <w:sz w:val="14"/>
                <w:szCs w:val="14"/>
              </w:rPr>
              <w:t xml:space="preserve">2022 Beach </w:t>
            </w:r>
            <w:r>
              <w:rPr>
                <w:rFonts w:eastAsia="Times New Roman"/>
                <w:b/>
                <w:i/>
                <w:noProof/>
                <w:color w:val="8064A2"/>
                <w:sz w:val="14"/>
                <w:szCs w:val="14"/>
              </w:rPr>
              <w:t>Cleanup and Key Exchange‼!</w:t>
            </w:r>
          </w:p>
          <w:p w:rsidR="002940D6" w:rsidRDefault="002940D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5238" w:type="dxa"/>
            <w:vAlign w:val="center"/>
          </w:tcPr>
          <w:p w:rsidR="002940D6" w:rsidRDefault="002940D6">
            <w:pPr>
              <w:ind w:right="-540"/>
              <w:rPr>
                <w:rFonts w:ascii="Comic Sans MS" w:eastAsia="Times New Roman" w:hAnsi="Comic Sans MS"/>
              </w:rPr>
            </w:pPr>
          </w:p>
          <w:p w:rsidR="002940D6" w:rsidRDefault="002940D6">
            <w:pPr>
              <w:ind w:left="162"/>
              <w:rPr>
                <w:rFonts w:ascii="Comic Sans MS" w:eastAsia="Times New Roman" w:hAnsi="Comic Sans MS"/>
              </w:rPr>
            </w:pPr>
          </w:p>
        </w:tc>
      </w:tr>
    </w:tbl>
    <w:p w:rsidR="002940D6" w:rsidRDefault="002940D6">
      <w:pPr>
        <w:kinsoku w:val="0"/>
        <w:overflowPunct w:val="0"/>
        <w:autoSpaceDE w:val="0"/>
        <w:autoSpaceDN w:val="0"/>
        <w:adjustRightInd w:val="0"/>
        <w:spacing w:line="216" w:lineRule="exact"/>
        <w:ind w:right="1743"/>
        <w:outlineLvl w:val="0"/>
      </w:pPr>
    </w:p>
    <w:sectPr w:rsidR="002940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00" w:right="136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CC5" w:rsidRDefault="00D83CC5">
      <w:r>
        <w:separator/>
      </w:r>
    </w:p>
  </w:endnote>
  <w:endnote w:type="continuationSeparator" w:id="0">
    <w:p w:rsidR="00D83CC5" w:rsidRDefault="00D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D6" w:rsidRDefault="0029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D6" w:rsidRDefault="00294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D6" w:rsidRDefault="0029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CC5" w:rsidRDefault="00D83CC5">
      <w:r>
        <w:separator/>
      </w:r>
    </w:p>
  </w:footnote>
  <w:footnote w:type="continuationSeparator" w:id="0">
    <w:p w:rsidR="00D83CC5" w:rsidRDefault="00D8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D6" w:rsidRDefault="0029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D6" w:rsidRDefault="00294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0D6" w:rsidRDefault="0029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462D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78F8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F885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1E02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00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D0E74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3800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AF8"/>
    <w:multiLevelType w:val="multilevel"/>
    <w:tmpl w:val="CB784982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abstractNum w:abstractNumId="14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5" w15:restartNumberingAfterBreak="0">
    <w:nsid w:val="62A351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2940D6"/>
    <w:rsid w:val="002940D6"/>
    <w:rsid w:val="00A11B77"/>
    <w:rsid w:val="00D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AF5E4-CC03-470A-AECC-FBA4F7D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3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BodyTextDouble"/>
    <w:qFormat/>
    <w:pPr>
      <w:keepNext/>
      <w:keepLines/>
      <w:numPr>
        <w:numId w:val="24"/>
      </w:numPr>
      <w:spacing w:after="240"/>
      <w:ind w:right="720"/>
      <w:outlineLvl w:val="0"/>
    </w:pPr>
    <w:rPr>
      <w:rFonts w:eastAsia="Times New Roman"/>
      <w:b/>
      <w:bCs/>
      <w:color w:val="000000"/>
    </w:rPr>
  </w:style>
  <w:style w:type="paragraph" w:styleId="Heading2">
    <w:name w:val="heading 2"/>
    <w:basedOn w:val="Normal"/>
    <w:next w:val="BodyTextDouble"/>
    <w:qFormat/>
    <w:pPr>
      <w:keepNext/>
      <w:keepLines/>
      <w:numPr>
        <w:ilvl w:val="1"/>
        <w:numId w:val="24"/>
      </w:numPr>
      <w:spacing w:after="240"/>
      <w:ind w:right="720"/>
      <w:outlineLvl w:val="1"/>
    </w:pPr>
    <w:rPr>
      <w:b/>
      <w:bCs/>
      <w:iCs/>
      <w:color w:val="000000"/>
    </w:rPr>
  </w:style>
  <w:style w:type="paragraph" w:styleId="Heading3">
    <w:name w:val="heading 3"/>
    <w:basedOn w:val="Normal"/>
    <w:next w:val="BodyTextDouble"/>
    <w:qFormat/>
    <w:pPr>
      <w:keepNext/>
      <w:keepLines/>
      <w:numPr>
        <w:ilvl w:val="2"/>
        <w:numId w:val="24"/>
      </w:numPr>
      <w:spacing w:after="240"/>
      <w:ind w:righ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BodyTextDouble"/>
    <w:qFormat/>
    <w:pPr>
      <w:keepNext/>
      <w:keepLines/>
      <w:numPr>
        <w:ilvl w:val="3"/>
        <w:numId w:val="24"/>
      </w:numPr>
      <w:spacing w:after="240"/>
      <w:ind w:right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BodyTextDouble"/>
    <w:qFormat/>
    <w:pPr>
      <w:keepNext/>
      <w:keepLines/>
      <w:numPr>
        <w:ilvl w:val="4"/>
        <w:numId w:val="24"/>
      </w:numPr>
      <w:spacing w:after="240"/>
      <w:ind w:right="720"/>
      <w:outlineLvl w:val="4"/>
    </w:pPr>
    <w:rPr>
      <w:b/>
      <w:bCs/>
      <w:iCs/>
      <w:color w:val="000000"/>
    </w:rPr>
  </w:style>
  <w:style w:type="paragraph" w:styleId="Heading6">
    <w:name w:val="heading 6"/>
    <w:basedOn w:val="Normal"/>
    <w:next w:val="BodyTextDouble"/>
    <w:qFormat/>
    <w:pPr>
      <w:keepNext/>
      <w:keepLines/>
      <w:numPr>
        <w:ilvl w:val="5"/>
        <w:numId w:val="24"/>
      </w:numPr>
      <w:spacing w:after="240"/>
      <w:ind w:right="72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BodyTextDouble"/>
    <w:qFormat/>
    <w:pPr>
      <w:numPr>
        <w:ilvl w:val="6"/>
        <w:numId w:val="24"/>
      </w:numPr>
      <w:spacing w:line="480" w:lineRule="auto"/>
      <w:jc w:val="both"/>
      <w:outlineLvl w:val="6"/>
    </w:pPr>
    <w:rPr>
      <w:color w:val="000000"/>
    </w:rPr>
  </w:style>
  <w:style w:type="paragraph" w:styleId="Heading8">
    <w:name w:val="heading 8"/>
    <w:basedOn w:val="Normal"/>
    <w:next w:val="BodyTextDouble"/>
    <w:qFormat/>
    <w:pPr>
      <w:numPr>
        <w:ilvl w:val="7"/>
        <w:numId w:val="24"/>
      </w:numPr>
      <w:spacing w:line="480" w:lineRule="auto"/>
      <w:jc w:val="both"/>
      <w:outlineLvl w:val="7"/>
    </w:pPr>
    <w:rPr>
      <w:iCs/>
      <w:color w:val="000000"/>
    </w:rPr>
  </w:style>
  <w:style w:type="paragraph" w:styleId="Heading9">
    <w:name w:val="heading 9"/>
    <w:basedOn w:val="Normal"/>
    <w:next w:val="BodyTextDouble"/>
    <w:qFormat/>
    <w:pPr>
      <w:numPr>
        <w:ilvl w:val="8"/>
        <w:numId w:val="24"/>
      </w:numPr>
      <w:spacing w:line="480" w:lineRule="auto"/>
      <w:jc w:val="both"/>
      <w:outlineLvl w:val="8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rPr>
      <w:rFonts w:eastAsia="Times New Roman" w:cs="Times New Roman"/>
    </w:rPr>
  </w:style>
  <w:style w:type="paragraph" w:styleId="List">
    <w:name w:val="List"/>
    <w:basedOn w:val="Normal"/>
    <w:pPr>
      <w:spacing w:after="240"/>
      <w:ind w:left="720" w:hanging="720"/>
      <w:jc w:val="both"/>
    </w:pPr>
    <w:rPr>
      <w:rFonts w:eastAsia="Times New Roman"/>
    </w:rPr>
  </w:style>
  <w:style w:type="paragraph" w:styleId="ListBullet">
    <w:name w:val="List Bullet"/>
    <w:basedOn w:val="Normal"/>
    <w:qFormat/>
    <w:pPr>
      <w:numPr>
        <w:numId w:val="11"/>
      </w:numPr>
      <w:spacing w:after="240"/>
      <w:jc w:val="both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TextDouble1">
    <w:name w:val="Body Text Double 1"/>
    <w:basedOn w:val="BodyTextDouble"/>
    <w:pPr>
      <w:ind w:firstLine="1440"/>
    </w:pPr>
  </w:style>
  <w:style w:type="paragraph" w:customStyle="1" w:styleId="BodyTextDouble2">
    <w:name w:val="Body Text Double 2"/>
    <w:basedOn w:val="BodyTextDouble"/>
    <w:pPr>
      <w:ind w:firstLine="2160"/>
    </w:pPr>
  </w:style>
  <w:style w:type="paragraph" w:customStyle="1" w:styleId="BodyTextDouble3">
    <w:name w:val="Body Text Double 3"/>
    <w:basedOn w:val="BodyTextDouble"/>
    <w:pPr>
      <w:ind w:firstLine="2880"/>
    </w:pPr>
  </w:style>
  <w:style w:type="paragraph" w:customStyle="1" w:styleId="BodyTextSingle">
    <w:name w:val="Body Text Single"/>
    <w:aliases w:val="bts"/>
    <w:basedOn w:val="Normal"/>
    <w:qFormat/>
    <w:pPr>
      <w:spacing w:after="240"/>
      <w:ind w:firstLine="720"/>
      <w:jc w:val="both"/>
    </w:pPr>
    <w:rPr>
      <w:rFonts w:eastAsia="Times New Roman"/>
    </w:rPr>
  </w:style>
  <w:style w:type="paragraph" w:styleId="BodyText">
    <w:name w:val="Body Text"/>
    <w:aliases w:val="bt"/>
    <w:basedOn w:val="Normal"/>
    <w:link w:val="BodyTextChar"/>
    <w:pPr>
      <w:spacing w:after="240"/>
      <w:jc w:val="both"/>
    </w:pPr>
  </w:style>
  <w:style w:type="paragraph" w:styleId="Signature">
    <w:name w:val="Signature"/>
    <w:basedOn w:val="Normal"/>
    <w:pPr>
      <w:ind w:left="4320"/>
    </w:pPr>
    <w:rPr>
      <w:rFonts w:eastAsia="Times New Roman"/>
    </w:r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rFonts w:eastAsia="Times New Roman"/>
      <w:b/>
      <w:caps/>
    </w:rPr>
  </w:style>
  <w:style w:type="paragraph" w:customStyle="1" w:styleId="Discovery">
    <w:name w:val="Discovery"/>
    <w:aliases w:val="d"/>
    <w:basedOn w:val="Normal"/>
    <w:next w:val="BodyTextDouble"/>
    <w:uiPriority w:val="19"/>
    <w:pPr>
      <w:keepNext/>
      <w:spacing w:line="480" w:lineRule="auto"/>
    </w:pPr>
    <w:rPr>
      <w:rFonts w:eastAsia="Times New Roman"/>
      <w:caps/>
      <w:u w:val="single"/>
    </w:rPr>
  </w:style>
  <w:style w:type="paragraph" w:styleId="Date">
    <w:name w:val="Date"/>
    <w:basedOn w:val="Normal"/>
    <w:next w:val="Normal"/>
    <w:pPr>
      <w:spacing w:after="360"/>
      <w:jc w:val="center"/>
    </w:pPr>
    <w:rPr>
      <w:rFonts w:eastAsia="Times New Roman"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rFonts w:eastAsia="Times New Roman"/>
      <w:caps/>
      <w:u w:val="single"/>
    </w:rPr>
  </w:style>
  <w:style w:type="paragraph" w:customStyle="1" w:styleId="DocID">
    <w:name w:val="DocID"/>
    <w:basedOn w:val="Normal"/>
    <w:next w:val="Normal"/>
    <w:rPr>
      <w:rFonts w:eastAsia="Times New Roman"/>
      <w:sz w:val="16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auto"/>
      <w:jc w:val="both"/>
    </w:pPr>
    <w:rPr>
      <w:rFonts w:eastAsia="Times New Roman"/>
    </w:rPr>
  </w:style>
  <w:style w:type="paragraph" w:styleId="EndnoteText">
    <w:name w:val="endnote text"/>
    <w:basedOn w:val="Normal"/>
    <w:pPr>
      <w:spacing w:after="240"/>
      <w:jc w:val="both"/>
    </w:pPr>
    <w:rPr>
      <w:rFonts w:eastAsia="Times New Roman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39"/>
    <w:semiHidden/>
    <w:unhideWhenUsed/>
    <w:rPr>
      <w:rFonts w:eastAsia="Times New Roman" w:cs="Arial"/>
      <w:sz w:val="20"/>
      <w:szCs w:val="20"/>
    </w:rPr>
  </w:style>
  <w:style w:type="paragraph" w:customStyle="1" w:styleId="Exhibit">
    <w:name w:val="Exhibit"/>
    <w:basedOn w:val="Normal"/>
    <w:pPr>
      <w:spacing w:after="240"/>
      <w:ind w:left="1440" w:hanging="1440"/>
    </w:pPr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Pr>
      <w:rFonts w:eastAsia="Times New Roman" w:cs="Times New Roman"/>
    </w:rPr>
  </w:style>
  <w:style w:type="paragraph" w:styleId="FootnoteText">
    <w:name w:val="footnote text"/>
    <w:basedOn w:val="Normal"/>
    <w:pPr>
      <w:spacing w:after="240"/>
      <w:jc w:val="both"/>
    </w:pPr>
    <w:rPr>
      <w:rFonts w:eastAsia="Times New Roman"/>
    </w:r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2">
    <w:name w:val="List Bullet 2"/>
    <w:basedOn w:val="ListBullet"/>
    <w:qFormat/>
    <w:pPr>
      <w:numPr>
        <w:numId w:val="12"/>
      </w:numPr>
    </w:pPr>
  </w:style>
  <w:style w:type="paragraph" w:styleId="ListBullet3">
    <w:name w:val="List Bullet 3"/>
    <w:basedOn w:val="ListBullet2"/>
    <w:qFormat/>
    <w:pPr>
      <w:numPr>
        <w:numId w:val="13"/>
      </w:numPr>
    </w:pPr>
  </w:style>
  <w:style w:type="paragraph" w:styleId="ListBullet4">
    <w:name w:val="List Bullet 4"/>
    <w:basedOn w:val="ListBullet3"/>
    <w:qFormat/>
    <w:pPr>
      <w:numPr>
        <w:numId w:val="14"/>
      </w:numPr>
    </w:pPr>
  </w:style>
  <w:style w:type="paragraph" w:styleId="ListBullet5">
    <w:name w:val="List Bullet 5"/>
    <w:basedOn w:val="ListBullet4"/>
    <w:qFormat/>
    <w:pPr>
      <w:numPr>
        <w:numId w:val="15"/>
      </w:numPr>
    </w:pPr>
  </w:style>
  <w:style w:type="paragraph" w:customStyle="1" w:styleId="Para-List1">
    <w:name w:val="Para-List 1"/>
    <w:aliases w:val="p1"/>
    <w:basedOn w:val="Normal"/>
    <w:qFormat/>
    <w:pPr>
      <w:numPr>
        <w:numId w:val="19"/>
      </w:numPr>
      <w:spacing w:after="240"/>
      <w:jc w:val="both"/>
    </w:pPr>
    <w:rPr>
      <w:rFonts w:eastAsia="Times New Roman"/>
    </w:r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Single1">
    <w:name w:val="QuoteSingle1"/>
    <w:aliases w:val="qs1"/>
    <w:basedOn w:val="Normal"/>
    <w:next w:val="Normal"/>
    <w:qFormat/>
    <w:pPr>
      <w:spacing w:after="240"/>
      <w:ind w:left="720" w:right="720"/>
      <w:jc w:val="both"/>
    </w:pPr>
    <w:rPr>
      <w:rFonts w:eastAsia="Times New Roman"/>
    </w:rPr>
  </w:style>
  <w:style w:type="paragraph" w:customStyle="1" w:styleId="QuoteDouble1">
    <w:name w:val="QuoteDouble1"/>
    <w:aliases w:val="qd1"/>
    <w:basedOn w:val="QuoteSingle1"/>
    <w:next w:val="Normal"/>
    <w:qFormat/>
    <w:pPr>
      <w:spacing w:after="0" w:line="480" w:lineRule="auto"/>
    </w:pPr>
  </w:style>
  <w:style w:type="paragraph" w:customStyle="1" w:styleId="QuoteBulletD1">
    <w:name w:val="QuoteBulletD1"/>
    <w:aliases w:val="qbd1"/>
    <w:basedOn w:val="QuoteDouble1"/>
    <w:qFormat/>
    <w:pPr>
      <w:numPr>
        <w:ilvl w:val="2"/>
        <w:numId w:val="23"/>
      </w:numPr>
    </w:pPr>
  </w:style>
  <w:style w:type="paragraph" w:customStyle="1" w:styleId="QuoteDouble2">
    <w:name w:val="QuoteDouble2"/>
    <w:aliases w:val="qd2"/>
    <w:basedOn w:val="QuoteDouble1"/>
    <w:next w:val="Normal"/>
    <w:qFormat/>
    <w:pPr>
      <w:ind w:firstLine="720"/>
    </w:pPr>
  </w:style>
  <w:style w:type="paragraph" w:customStyle="1" w:styleId="QuoteBulletD2">
    <w:name w:val="QuoteBulletD2"/>
    <w:aliases w:val="qbd2"/>
    <w:basedOn w:val="QuoteDouble2"/>
    <w:qFormat/>
    <w:pPr>
      <w:numPr>
        <w:ilvl w:val="3"/>
        <w:numId w:val="23"/>
      </w:numPr>
    </w:pPr>
  </w:style>
  <w:style w:type="paragraph" w:customStyle="1" w:styleId="QuoteBulletS1">
    <w:name w:val="QuoteBulletS1"/>
    <w:aliases w:val="qbs1"/>
    <w:basedOn w:val="QuoteSingle1"/>
    <w:qFormat/>
    <w:pPr>
      <w:numPr>
        <w:numId w:val="23"/>
      </w:numPr>
    </w:pPr>
  </w:style>
  <w:style w:type="paragraph" w:customStyle="1" w:styleId="QuoteSingle2">
    <w:name w:val="QuoteSingle2"/>
    <w:aliases w:val="qs2"/>
    <w:basedOn w:val="QuoteSingle1"/>
    <w:next w:val="Normal"/>
    <w:qFormat/>
    <w:pPr>
      <w:ind w:firstLine="720"/>
    </w:pPr>
  </w:style>
  <w:style w:type="paragraph" w:customStyle="1" w:styleId="QuoteBulletS2">
    <w:name w:val="QuoteBulletS2"/>
    <w:aliases w:val="qbs2"/>
    <w:basedOn w:val="QuoteSingle2"/>
    <w:qFormat/>
    <w:pPr>
      <w:numPr>
        <w:ilvl w:val="1"/>
        <w:numId w:val="23"/>
      </w:numPr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  <w:rPr>
      <w:rFonts w:eastAsia="Times New Roman"/>
    </w:rPr>
  </w:style>
  <w:style w:type="paragraph" w:customStyle="1" w:styleId="QuoteCiteSingle">
    <w:name w:val="QuoteCiteSingle"/>
    <w:basedOn w:val="Normal"/>
    <w:next w:val="BodyTextSingle"/>
    <w:qFormat/>
    <w:pPr>
      <w:spacing w:after="240"/>
      <w:jc w:val="both"/>
    </w:pPr>
    <w:rPr>
      <w:rFonts w:eastAsia="Times New Roman"/>
    </w:rPr>
  </w:style>
  <w:style w:type="paragraph" w:styleId="Salutation">
    <w:name w:val="Salutation"/>
    <w:basedOn w:val="Normal"/>
    <w:next w:val="BodyTextSingle"/>
    <w:pPr>
      <w:spacing w:after="240"/>
    </w:pPr>
    <w:rPr>
      <w:rFonts w:eastAsia="Times New Roman"/>
    </w:rPr>
  </w:style>
  <w:style w:type="paragraph" w:styleId="Subtitle">
    <w:name w:val="Subtitle"/>
    <w:basedOn w:val="Normal"/>
    <w:next w:val="BodyTextSingle"/>
    <w:qFormat/>
    <w:pPr>
      <w:keepNext/>
      <w:spacing w:after="240"/>
      <w:outlineLvl w:val="1"/>
    </w:pPr>
    <w:rPr>
      <w:rFonts w:eastAsia="Times New Roman" w:cs="Arial"/>
      <w:b/>
    </w:rPr>
  </w:style>
  <w:style w:type="paragraph" w:styleId="TableofAuthorities">
    <w:name w:val="table of authorities"/>
    <w:basedOn w:val="Normal"/>
    <w:uiPriority w:val="39"/>
    <w:semiHidden/>
    <w:unhideWhenUsed/>
    <w:pPr>
      <w:tabs>
        <w:tab w:val="right" w:leader="dot" w:pos="9360"/>
      </w:tabs>
      <w:spacing w:after="240"/>
      <w:ind w:left="720" w:right="1080" w:hanging="720"/>
    </w:pPr>
    <w:rPr>
      <w:rFonts w:eastAsia="Times New Roman"/>
    </w:rPr>
  </w:style>
  <w:style w:type="paragraph" w:styleId="Title">
    <w:name w:val="Title"/>
    <w:basedOn w:val="Normal"/>
    <w:next w:val="BodyTextSingle"/>
    <w:qFormat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paragraph" w:styleId="TOAHeading">
    <w:name w:val="toa heading"/>
    <w:basedOn w:val="Normal"/>
    <w:next w:val="Normal"/>
    <w:pPr>
      <w:keepNext/>
      <w:spacing w:after="240"/>
    </w:pPr>
    <w:rPr>
      <w:rFonts w:eastAsia="Times New Roman" w:cs="Arial"/>
      <w:b/>
      <w:bCs/>
      <w:caps/>
    </w:rPr>
  </w:style>
  <w:style w:type="paragraph" w:customStyle="1" w:styleId="TOAPage">
    <w:name w:val="TOA Page"/>
    <w:basedOn w:val="Normal"/>
    <w:next w:val="Normal"/>
    <w:pPr>
      <w:keepNext/>
      <w:jc w:val="right"/>
    </w:pPr>
    <w:rPr>
      <w:rFonts w:eastAsia="Times New Roman"/>
      <w:b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rFonts w:eastAsia="Times New Roman"/>
      <w:b/>
      <w:caps/>
    </w:rPr>
  </w:style>
  <w:style w:type="paragraph" w:styleId="TOC1">
    <w:name w:val="toc 1"/>
    <w:basedOn w:val="Normal"/>
    <w:autoRedefine/>
    <w:pPr>
      <w:tabs>
        <w:tab w:val="right" w:leader="dot" w:pos="9360"/>
      </w:tabs>
      <w:spacing w:after="240"/>
      <w:ind w:left="720" w:right="720" w:hanging="720"/>
    </w:pPr>
    <w:rPr>
      <w:rFonts w:eastAsia="Times New Roman"/>
    </w:rPr>
  </w:style>
  <w:style w:type="paragraph" w:styleId="TOC2">
    <w:name w:val="toc 2"/>
    <w:basedOn w:val="TOC1"/>
    <w:next w:val="Normal"/>
    <w:autoRedefine/>
    <w:pPr>
      <w:ind w:left="1440"/>
    </w:pPr>
  </w:style>
  <w:style w:type="paragraph" w:styleId="TOC3">
    <w:name w:val="toc 3"/>
    <w:basedOn w:val="TOC2"/>
    <w:next w:val="Normal"/>
    <w:autoRedefine/>
    <w:pPr>
      <w:ind w:left="2160"/>
    </w:pPr>
  </w:style>
  <w:style w:type="paragraph" w:styleId="TOC4">
    <w:name w:val="toc 4"/>
    <w:basedOn w:val="TOC3"/>
    <w:next w:val="Normal"/>
    <w:autoRedefine/>
    <w:pPr>
      <w:ind w:left="2880"/>
    </w:pPr>
  </w:style>
  <w:style w:type="paragraph" w:styleId="TOC5">
    <w:name w:val="toc 5"/>
    <w:basedOn w:val="TOC4"/>
    <w:next w:val="Normal"/>
    <w:autoRedefine/>
    <w:pPr>
      <w:ind w:left="3600"/>
    </w:pPr>
  </w:style>
  <w:style w:type="paragraph" w:styleId="TOC6">
    <w:name w:val="toc 6"/>
    <w:basedOn w:val="TOC5"/>
    <w:next w:val="Normal"/>
    <w:autoRedefine/>
    <w:pPr>
      <w:ind w:left="4320"/>
    </w:pPr>
  </w:style>
  <w:style w:type="paragraph" w:styleId="TOC7">
    <w:name w:val="toc 7"/>
    <w:basedOn w:val="TOC6"/>
    <w:next w:val="Normal"/>
    <w:autoRedefine/>
    <w:pPr>
      <w:ind w:left="5040"/>
    </w:pPr>
  </w:style>
  <w:style w:type="paragraph" w:styleId="TOC8">
    <w:name w:val="toc 8"/>
    <w:basedOn w:val="TOC7"/>
    <w:next w:val="Normal"/>
    <w:autoRedefine/>
    <w:pPr>
      <w:ind w:left="5760"/>
    </w:pPr>
  </w:style>
  <w:style w:type="paragraph" w:styleId="TOC9">
    <w:name w:val="toc 9"/>
    <w:basedOn w:val="TOC8"/>
    <w:next w:val="Normal"/>
    <w:autoRedefine/>
    <w:pPr>
      <w:ind w:left="6480"/>
    </w:pPr>
  </w:style>
  <w:style w:type="paragraph" w:customStyle="1" w:styleId="TOCPage">
    <w:name w:val="TOC Page"/>
    <w:basedOn w:val="Normal"/>
    <w:next w:val="Normal"/>
    <w:pPr>
      <w:keepNext/>
      <w:jc w:val="right"/>
    </w:pPr>
    <w:rPr>
      <w:rFonts w:eastAsia="Times New Roman"/>
      <w:b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rFonts w:eastAsia="Times New Roman"/>
      <w:b/>
      <w:cap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pPr>
      <w:keepNext/>
      <w:spacing w:after="720"/>
      <w:ind w:left="4320"/>
      <w:contextualSpacing/>
    </w:p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numbering" w:styleId="111111">
    <w:name w:val="Outline List 2"/>
    <w:basedOn w:val="NoList"/>
    <w:uiPriority w:val="39"/>
    <w:semiHidden/>
    <w:unhideWhenUsed/>
    <w:pPr>
      <w:numPr>
        <w:numId w:val="25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26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  <w:szCs w:val="24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  <w:jc w:val="left"/>
    </w:pPr>
  </w:style>
  <w:style w:type="character" w:customStyle="1" w:styleId="BodyTextChar">
    <w:name w:val="Body Text Char"/>
    <w:aliases w:val="bt Char"/>
    <w:basedOn w:val="DefaultParagraphFont"/>
    <w:link w:val="BodyText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rPr>
      <w:sz w:val="24"/>
      <w:szCs w:val="24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4"/>
      <w:szCs w:val="24"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9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semiHidden/>
    <w:unhideWhenUsed/>
    <w:rPr>
      <w:sz w:val="24"/>
      <w:szCs w:val="24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rPr>
      <w:sz w:val="24"/>
      <w:szCs w:val="24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CalendarAddIn">
    <w:name w:val="CalendarAddIn"/>
    <w:basedOn w:val="TableGrid"/>
    <w:uiPriority w:val="99"/>
    <w:rPr>
      <w:rFonts w:asciiTheme="minorHAnsi" w:eastAsiaTheme="minorHAnsi" w:hAnsiTheme="minorHAnsi"/>
      <w:sz w:val="24"/>
      <w:szCs w:val="24"/>
    </w:rPr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arborHeightsParkAssoci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rborheightsassoc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Blasy</dc:creator>
  <cp:lastModifiedBy>Larkin, Jaclyn A.</cp:lastModifiedBy>
  <cp:revision>2</cp:revision>
  <cp:lastPrinted>2021-04-07T17:25:00Z</cp:lastPrinted>
  <dcterms:created xsi:type="dcterms:W3CDTF">2022-04-29T15:43:00Z</dcterms:created>
  <dcterms:modified xsi:type="dcterms:W3CDTF">2022-04-29T15:43:00Z</dcterms:modified>
</cp:coreProperties>
</file>